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A7" w:rsidRPr="001C6C1E" w:rsidRDefault="008F4F91" w:rsidP="008677A7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  <w:b w:val="0"/>
        </w:rPr>
        <w:t>Załącznik Nr 4</w:t>
      </w:r>
      <w:bookmarkStart w:id="0" w:name="_GoBack"/>
      <w:bookmarkEnd w:id="0"/>
      <w:r w:rsidR="008677A7" w:rsidRPr="001C6C1E">
        <w:rPr>
          <w:rStyle w:val="bold"/>
          <w:rFonts w:ascii="Arial" w:hAnsi="Arial" w:cs="Arial"/>
          <w:b w:val="0"/>
        </w:rPr>
        <w:t xml:space="preserve"> do Zapytania ofertowego</w:t>
      </w:r>
    </w:p>
    <w:p w:rsidR="008677A7" w:rsidRDefault="001C6C1E" w:rsidP="008677A7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IR.271.3.13.</w:t>
      </w:r>
      <w:r w:rsidR="008677A7">
        <w:rPr>
          <w:rFonts w:ascii="Arial" w:hAnsi="Arial" w:cs="Arial"/>
          <w:bCs/>
          <w:color w:val="000000"/>
        </w:rPr>
        <w:t>2025</w:t>
      </w:r>
    </w:p>
    <w:p w:rsidR="008677A7" w:rsidRDefault="008677A7" w:rsidP="008677A7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8677A7" w:rsidRDefault="008677A7" w:rsidP="008677A7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8677A7" w:rsidRDefault="008677A7" w:rsidP="008677A7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usługi pn.: </w:t>
      </w:r>
      <w:r w:rsidRPr="008677A7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8677A7" w:rsidRDefault="008677A7" w:rsidP="008677A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8677A7" w:rsidRDefault="008677A7" w:rsidP="008677A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8677A7" w:rsidRDefault="008677A7" w:rsidP="008677A7">
      <w:pPr>
        <w:pStyle w:val="Akapitzlist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A4" w:rsidRDefault="004D61A4" w:rsidP="00665A20">
      <w:r>
        <w:separator/>
      </w:r>
    </w:p>
  </w:endnote>
  <w:endnote w:type="continuationSeparator" w:id="0">
    <w:p w:rsidR="004D61A4" w:rsidRDefault="004D61A4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8677A7">
            <w:pPr>
              <w:pStyle w:val="Nagwek"/>
              <w:spacing w:after="0" w:line="240" w:lineRule="auto"/>
              <w:ind w:left="1843"/>
              <w:rPr>
                <w:rFonts w:ascii="Calibri" w:eastAsia="Calibri" w:hAnsi="Calibri"/>
                <w:lang w:eastAsia="en-US"/>
              </w:rPr>
            </w:pPr>
          </w:p>
          <w:p w:rsidR="00665A20" w:rsidRPr="00B43399" w:rsidRDefault="00665A20" w:rsidP="008677A7">
            <w:pPr>
              <w:pStyle w:val="Nagwek"/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4D61A4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8F4F91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A4" w:rsidRDefault="004D61A4" w:rsidP="00665A20">
      <w:r>
        <w:separator/>
      </w:r>
    </w:p>
  </w:footnote>
  <w:footnote w:type="continuationSeparator" w:id="0">
    <w:p w:rsidR="004D61A4" w:rsidRDefault="004D61A4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67E16"/>
    <w:rsid w:val="00084B20"/>
    <w:rsid w:val="001C6C1E"/>
    <w:rsid w:val="004D61A4"/>
    <w:rsid w:val="0066198E"/>
    <w:rsid w:val="00665A20"/>
    <w:rsid w:val="008677A7"/>
    <w:rsid w:val="008F4F91"/>
    <w:rsid w:val="009D0680"/>
    <w:rsid w:val="00DF7469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7A7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7A7"/>
    <w:pPr>
      <w:ind w:left="720"/>
      <w:contextualSpacing/>
    </w:pPr>
  </w:style>
  <w:style w:type="paragraph" w:customStyle="1" w:styleId="center">
    <w:name w:val="center"/>
    <w:rsid w:val="008677A7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8677A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7</cp:revision>
  <dcterms:created xsi:type="dcterms:W3CDTF">2025-07-30T09:45:00Z</dcterms:created>
  <dcterms:modified xsi:type="dcterms:W3CDTF">2025-08-01T07:38:00Z</dcterms:modified>
</cp:coreProperties>
</file>